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F3AA" w14:textId="593A72D9" w:rsidR="000267E6" w:rsidRPr="000267E6" w:rsidRDefault="000267E6" w:rsidP="000267E6">
      <w:pPr>
        <w:rPr>
          <w:b/>
          <w:bCs/>
        </w:rPr>
      </w:pPr>
      <w:r w:rsidRPr="000267E6">
        <w:rPr>
          <w:b/>
          <w:bCs/>
        </w:rPr>
        <w:t>Mohamed Abdu</w:t>
      </w:r>
      <w:r w:rsidR="009E42D3">
        <w:rPr>
          <w:b/>
          <w:bCs/>
        </w:rPr>
        <w:t>l</w:t>
      </w:r>
      <w:r w:rsidRPr="000267E6">
        <w:rPr>
          <w:b/>
          <w:bCs/>
        </w:rPr>
        <w:t xml:space="preserve">l Nasser </w:t>
      </w:r>
    </w:p>
    <w:p w14:paraId="5BD3DE9A" w14:textId="74998130" w:rsidR="000267E6" w:rsidRPr="000267E6" w:rsidRDefault="000267E6" w:rsidP="000267E6">
      <w:pPr>
        <w:rPr>
          <w:b/>
          <w:bCs/>
        </w:rPr>
      </w:pPr>
      <w:r w:rsidRPr="000267E6">
        <w:rPr>
          <w:b/>
          <w:bCs/>
        </w:rPr>
        <w:t>Cairo, Egypt | +20 110 047 4757 |</w:t>
      </w:r>
    </w:p>
    <w:p w14:paraId="327716DF" w14:textId="210CF6C3" w:rsidR="000267E6" w:rsidRDefault="000267E6" w:rsidP="000267E6">
      <w:r w:rsidRPr="000267E6">
        <w:t xml:space="preserve"> </w:t>
      </w:r>
      <w:hyperlink r:id="rId5" w:history="1">
        <w:r w:rsidRPr="00670D0A">
          <w:rPr>
            <w:rStyle w:val="Hyperlink"/>
          </w:rPr>
          <w:t>mohamed.nasser9188@yahoo.com</w:t>
        </w:r>
      </w:hyperlink>
      <w:r w:rsidRPr="000267E6">
        <w:t xml:space="preserve"> </w:t>
      </w:r>
    </w:p>
    <w:p w14:paraId="3DBE72E7" w14:textId="77777777" w:rsidR="000267E6" w:rsidRDefault="000267E6" w:rsidP="000267E6">
      <w:r w:rsidRPr="000267E6">
        <w:t>LinkedIn: linkedin.com/in/mohamed-abdullansser-bba872123</w:t>
      </w:r>
    </w:p>
    <w:p w14:paraId="33F47FB1" w14:textId="77777777" w:rsidR="000267E6" w:rsidRPr="000267E6" w:rsidRDefault="000267E6" w:rsidP="000267E6">
      <w:pPr>
        <w:rPr>
          <w:b/>
          <w:bCs/>
        </w:rPr>
      </w:pPr>
      <w:r w:rsidRPr="000267E6">
        <w:t xml:space="preserve"> </w:t>
      </w:r>
      <w:r w:rsidRPr="000267E6">
        <w:rPr>
          <w:b/>
          <w:bCs/>
        </w:rPr>
        <w:t>Professional Summary</w:t>
      </w:r>
    </w:p>
    <w:p w14:paraId="5A081F8A" w14:textId="77777777" w:rsidR="000267E6" w:rsidRDefault="000267E6" w:rsidP="000267E6">
      <w:r w:rsidRPr="000267E6">
        <w:t xml:space="preserve"> Finance professional with over 10 years of progressive experience in the banking sector, currently specializing in automating and optimizing financial processes using ERP systems. Proven track record in leading digital transformation projects, implementing Oracle ERP modules, and enhancing reporting efficiency. Strong leadership and analytical skills with the ability to bridge the gap between finance and technology to support strategic business goals. </w:t>
      </w:r>
    </w:p>
    <w:p w14:paraId="42AA4D3D" w14:textId="77777777" w:rsidR="000267E6" w:rsidRPr="000267E6" w:rsidRDefault="000267E6" w:rsidP="000267E6">
      <w:pPr>
        <w:rPr>
          <w:b/>
          <w:bCs/>
        </w:rPr>
      </w:pPr>
      <w:r w:rsidRPr="000267E6">
        <w:rPr>
          <w:b/>
          <w:bCs/>
        </w:rPr>
        <w:t>Core Competencies</w:t>
      </w:r>
    </w:p>
    <w:p w14:paraId="3B282E5B" w14:textId="77777777" w:rsidR="000267E6" w:rsidRDefault="000267E6" w:rsidP="000267E6">
      <w:r w:rsidRPr="000267E6">
        <w:t>- ERP Implementation (Oracle Financials)</w:t>
      </w:r>
    </w:p>
    <w:p w14:paraId="4D2EFBF7" w14:textId="77777777" w:rsidR="000267E6" w:rsidRDefault="000267E6" w:rsidP="000267E6">
      <w:r w:rsidRPr="000267E6">
        <w:t>- Financial Process Automation</w:t>
      </w:r>
    </w:p>
    <w:p w14:paraId="70403A38" w14:textId="77777777" w:rsidR="000267E6" w:rsidRDefault="000267E6" w:rsidP="000267E6">
      <w:r w:rsidRPr="000267E6">
        <w:t>- Data Integration &amp; SQL- Chart of Accounts Design</w:t>
      </w:r>
    </w:p>
    <w:p w14:paraId="6F66A867" w14:textId="77777777" w:rsidR="000267E6" w:rsidRDefault="000267E6" w:rsidP="000267E6">
      <w:r w:rsidRPr="000267E6">
        <w:t>- Financial Reporting &amp; Analysis</w:t>
      </w:r>
    </w:p>
    <w:p w14:paraId="45756D71" w14:textId="77777777" w:rsidR="000267E6" w:rsidRDefault="000267E6" w:rsidP="000267E6">
      <w:r w:rsidRPr="000267E6">
        <w:t>- Budgeting &amp; Forecasting</w:t>
      </w:r>
    </w:p>
    <w:p w14:paraId="6DDADF51" w14:textId="77777777" w:rsidR="000267E6" w:rsidRDefault="000267E6" w:rsidP="000267E6">
      <w:r w:rsidRPr="000267E6">
        <w:t>- Team Leadership &amp; Training</w:t>
      </w:r>
    </w:p>
    <w:p w14:paraId="65EF2BED" w14:textId="77777777" w:rsidR="000267E6" w:rsidRDefault="000267E6" w:rsidP="000267E6">
      <w:r w:rsidRPr="000267E6">
        <w:t>- Regulatory Compliance</w:t>
      </w:r>
    </w:p>
    <w:p w14:paraId="5E7C4DC1" w14:textId="77777777" w:rsidR="000267E6" w:rsidRPr="00E83BFC" w:rsidRDefault="000267E6" w:rsidP="000267E6">
      <w:pPr>
        <w:rPr>
          <w:b/>
          <w:bCs/>
        </w:rPr>
      </w:pPr>
      <w:r w:rsidRPr="000267E6">
        <w:t xml:space="preserve"> </w:t>
      </w:r>
      <w:r w:rsidRPr="00E83BFC">
        <w:rPr>
          <w:b/>
          <w:bCs/>
        </w:rPr>
        <w:t xml:space="preserve">Professional Experience </w:t>
      </w:r>
    </w:p>
    <w:p w14:paraId="7FDB4710" w14:textId="78EEF1BB" w:rsidR="000267E6" w:rsidRDefault="000267E6" w:rsidP="000267E6">
      <w:r w:rsidRPr="000267E6">
        <w:rPr>
          <w:b/>
          <w:bCs/>
        </w:rPr>
        <w:t>National Bank of Egypt (NBE) - Cairo, Egypt Financial Accounting Supervisor</w:t>
      </w:r>
      <w:r w:rsidRPr="000267E6">
        <w:t xml:space="preserve"> | Sep 2020 </w:t>
      </w:r>
      <w:r>
        <w:t>–</w:t>
      </w:r>
      <w:r w:rsidRPr="000267E6">
        <w:t xml:space="preserve"> Present</w:t>
      </w:r>
    </w:p>
    <w:p w14:paraId="393D64B5" w14:textId="77777777" w:rsidR="000267E6" w:rsidRDefault="000267E6" w:rsidP="000267E6">
      <w:r w:rsidRPr="000267E6">
        <w:t>- Led implementation of Oracle ERP (GL, AP, FA modules) across the organization.</w:t>
      </w:r>
    </w:p>
    <w:p w14:paraId="47F44567" w14:textId="77777777" w:rsidR="000267E6" w:rsidRDefault="000267E6" w:rsidP="000267E6">
      <w:r w:rsidRPr="000267E6">
        <w:t>- Automated 80% of manual financial reports, improving decision</w:t>
      </w:r>
    </w:p>
    <w:p w14:paraId="7714087A" w14:textId="77777777" w:rsidR="000267E6" w:rsidRDefault="000267E6" w:rsidP="000267E6">
      <w:r w:rsidRPr="000267E6">
        <w:t>-making efficiency.</w:t>
      </w:r>
    </w:p>
    <w:p w14:paraId="30768789" w14:textId="77777777" w:rsidR="000267E6" w:rsidRDefault="000267E6" w:rsidP="000267E6">
      <w:r w:rsidRPr="000267E6">
        <w:t>- Integrated ERP with legacy systems to ensure seamless financial operations.</w:t>
      </w:r>
    </w:p>
    <w:p w14:paraId="084B4A5F" w14:textId="417B40EC" w:rsidR="000267E6" w:rsidRDefault="000267E6" w:rsidP="000267E6">
      <w:r w:rsidRPr="000267E6">
        <w:t>- Developed a new chart of accounts structure to enhance reporting accuracy.</w:t>
      </w:r>
    </w:p>
    <w:p w14:paraId="2F631101" w14:textId="77777777" w:rsidR="000267E6" w:rsidRDefault="000267E6" w:rsidP="000267E6">
      <w:r w:rsidRPr="000267E6">
        <w:t>- Prepared monthly financial analysis reports on liquidity, liabilities, and break-even points.</w:t>
      </w:r>
    </w:p>
    <w:p w14:paraId="62DB444E" w14:textId="77777777" w:rsidR="000267E6" w:rsidRDefault="000267E6" w:rsidP="000267E6">
      <w:r w:rsidRPr="000267E6">
        <w:lastRenderedPageBreak/>
        <w:t>- Supervised a team of 3 accountants, offering training and performance oversight.</w:t>
      </w:r>
    </w:p>
    <w:p w14:paraId="542F0680" w14:textId="77777777" w:rsidR="000267E6" w:rsidRDefault="000267E6" w:rsidP="000267E6">
      <w:r w:rsidRPr="000267E6">
        <w:t>- Created over 45 automated reports, reducing manual workload and errors.</w:t>
      </w:r>
    </w:p>
    <w:p w14:paraId="188574D8" w14:textId="10D8472B" w:rsidR="000267E6" w:rsidRDefault="000267E6" w:rsidP="000267E6">
      <w:r w:rsidRPr="000267E6">
        <w:t xml:space="preserve">- Ensured compliance with banking regulations through process design and testing. </w:t>
      </w:r>
    </w:p>
    <w:p w14:paraId="01D632D1" w14:textId="77777777" w:rsidR="000267E6" w:rsidRDefault="000267E6" w:rsidP="000267E6">
      <w:r w:rsidRPr="000267E6">
        <w:rPr>
          <w:b/>
          <w:bCs/>
        </w:rPr>
        <w:t>Banker</w:t>
      </w:r>
      <w:r w:rsidRPr="000267E6">
        <w:t xml:space="preserve"> | Sep 2014 - Sep 2020</w:t>
      </w:r>
    </w:p>
    <w:p w14:paraId="62BBED70" w14:textId="77777777" w:rsidR="000267E6" w:rsidRDefault="000267E6" w:rsidP="000267E6">
      <w:r w:rsidRPr="000267E6">
        <w:t>- Maintained accurate books and managed accounts payable operations.</w:t>
      </w:r>
    </w:p>
    <w:p w14:paraId="35218AE6" w14:textId="77777777" w:rsidR="000267E6" w:rsidRDefault="000267E6" w:rsidP="000267E6">
      <w:r w:rsidRPr="000267E6">
        <w:t xml:space="preserve">- Introduced improved budgeting and planning processes. </w:t>
      </w:r>
    </w:p>
    <w:p w14:paraId="710B410D" w14:textId="77777777" w:rsidR="000267E6" w:rsidRDefault="000267E6" w:rsidP="000267E6">
      <w:r w:rsidRPr="000267E6">
        <w:t>- Reconciled financial data between modules manually to identify discrepancies.</w:t>
      </w:r>
    </w:p>
    <w:p w14:paraId="35B99BBA" w14:textId="77777777" w:rsidR="000267E6" w:rsidRDefault="000267E6" w:rsidP="000267E6">
      <w:r w:rsidRPr="000267E6">
        <w:t xml:space="preserve">- Designed custom financial reports to support end-user needs. </w:t>
      </w:r>
    </w:p>
    <w:p w14:paraId="5EAFDF84" w14:textId="77777777" w:rsidR="000267E6" w:rsidRDefault="000267E6" w:rsidP="000267E6"/>
    <w:p w14:paraId="282884A4" w14:textId="706F76D6" w:rsidR="000267E6" w:rsidRDefault="000267E6" w:rsidP="000267E6">
      <w:r w:rsidRPr="000267E6">
        <w:rPr>
          <w:b/>
          <w:bCs/>
        </w:rPr>
        <w:t>Etisalat Egypt - Cairo, Egypt Retail Sales Supervisor</w:t>
      </w:r>
      <w:r w:rsidRPr="000267E6">
        <w:t xml:space="preserve"> Sep 2013 - Sep 2014</w:t>
      </w:r>
    </w:p>
    <w:p w14:paraId="76B1403A" w14:textId="3E504309" w:rsidR="000267E6" w:rsidRDefault="000267E6" w:rsidP="000267E6">
      <w:r w:rsidRPr="000267E6">
        <w:t>- Supervised retail sales activities, ensuring target achievement and customer satisfaction.</w:t>
      </w:r>
    </w:p>
    <w:p w14:paraId="74E99BEF" w14:textId="406F0704" w:rsidR="000267E6" w:rsidRDefault="000267E6" w:rsidP="000267E6">
      <w:r w:rsidRPr="000267E6">
        <w:t xml:space="preserve">- Trained team members </w:t>
      </w:r>
      <w:r w:rsidR="002701A1" w:rsidRPr="000267E6">
        <w:t>in</w:t>
      </w:r>
      <w:r w:rsidRPr="000267E6">
        <w:t xml:space="preserve"> consultative selling and service excellence.</w:t>
      </w:r>
    </w:p>
    <w:p w14:paraId="20C3B439" w14:textId="77777777" w:rsidR="000267E6" w:rsidRDefault="000267E6" w:rsidP="000267E6">
      <w:r w:rsidRPr="000267E6">
        <w:t xml:space="preserve">- Promoted product knowledge and technical solutions across the sales team. </w:t>
      </w:r>
    </w:p>
    <w:p w14:paraId="1D743541" w14:textId="77777777" w:rsidR="000267E6" w:rsidRDefault="000267E6" w:rsidP="000267E6">
      <w:pPr>
        <w:rPr>
          <w:b/>
          <w:bCs/>
        </w:rPr>
      </w:pPr>
      <w:r w:rsidRPr="000267E6">
        <w:rPr>
          <w:b/>
          <w:bCs/>
        </w:rPr>
        <w:t>ERP &amp; Finance Transformation Projects</w:t>
      </w:r>
    </w:p>
    <w:p w14:paraId="0E28654E" w14:textId="77777777" w:rsidR="002701A1" w:rsidRDefault="002701A1" w:rsidP="002701A1">
      <w:r w:rsidRPr="00E83BFC">
        <w:rPr>
          <w:b/>
          <w:bCs/>
        </w:rPr>
        <w:t>National Bank of Egypt ' London Branch Migration</w:t>
      </w:r>
    </w:p>
    <w:p w14:paraId="3EC30A06" w14:textId="77777777" w:rsidR="002701A1" w:rsidRDefault="002701A1" w:rsidP="002701A1">
      <w:r>
        <w:t>- Oversaw the complete system migration from legacy platforms to Oracle ERP at the NBE London branch.</w:t>
      </w:r>
    </w:p>
    <w:p w14:paraId="5B6453DB" w14:textId="6181BEC9" w:rsidR="002701A1" w:rsidRDefault="002701A1" w:rsidP="002701A1">
      <w:r>
        <w:t xml:space="preserve">- Collaborated with the UK finance team to align </w:t>
      </w:r>
      <w:r>
        <w:t>charts</w:t>
      </w:r>
      <w:r>
        <w:t xml:space="preserve"> of accounts, financial controls, and regulatory reports.</w:t>
      </w:r>
    </w:p>
    <w:p w14:paraId="32F1E3EF" w14:textId="77777777" w:rsidR="002701A1" w:rsidRDefault="002701A1" w:rsidP="002701A1">
      <w:r>
        <w:t>- Created dynamic reporting solutions to support both daily operations and Central Bank compliance.</w:t>
      </w:r>
    </w:p>
    <w:p w14:paraId="227ED761" w14:textId="77777777" w:rsidR="002701A1" w:rsidRDefault="002701A1" w:rsidP="002701A1">
      <w:pPr>
        <w:rPr>
          <w:b/>
          <w:bCs/>
        </w:rPr>
      </w:pPr>
    </w:p>
    <w:p w14:paraId="0A20650E" w14:textId="04C20678" w:rsidR="002701A1" w:rsidRDefault="002701A1" w:rsidP="002701A1">
      <w:r w:rsidRPr="00AA72BB">
        <w:rPr>
          <w:b/>
          <w:bCs/>
        </w:rPr>
        <w:t>National Bank of Egypt ' Riyadh Branch Systems Development</w:t>
      </w:r>
    </w:p>
    <w:p w14:paraId="17D18A27" w14:textId="77777777" w:rsidR="002701A1" w:rsidRDefault="002701A1" w:rsidP="002701A1">
      <w:r>
        <w:t>- Designed and implemented the entire ERP framework for NBE Riyadh from the ground up.</w:t>
      </w:r>
    </w:p>
    <w:p w14:paraId="5CADB942" w14:textId="77777777" w:rsidR="002701A1" w:rsidRDefault="002701A1" w:rsidP="002701A1">
      <w:r>
        <w:t>- Developed financial modules (GL, AP, FA), workflows, and integrations with local banking systems.</w:t>
      </w:r>
    </w:p>
    <w:p w14:paraId="385BF839" w14:textId="77777777" w:rsidR="002701A1" w:rsidRDefault="002701A1" w:rsidP="002701A1">
      <w:r>
        <w:t>- Built a full reporting suite tailored to both local requirements and head office standards.</w:t>
      </w:r>
    </w:p>
    <w:p w14:paraId="4A7700DF" w14:textId="328BCD9E" w:rsidR="00E83BFC" w:rsidRPr="002701A1" w:rsidRDefault="00E83BFC" w:rsidP="002701A1">
      <w:r w:rsidRPr="00E83BFC">
        <w:rPr>
          <w:b/>
          <w:bCs/>
        </w:rPr>
        <w:lastRenderedPageBreak/>
        <w:t>Al Ahly Capital ' System Migration</w:t>
      </w:r>
    </w:p>
    <w:p w14:paraId="30CD63E5" w14:textId="527E2720" w:rsidR="00E83BFC" w:rsidRDefault="00E83BFC" w:rsidP="00E83BFC">
      <w:r>
        <w:t>- Led end-to-end migration of financial systems to ERP, including data mapping, cleansing, and integration with Oracle Financials.</w:t>
      </w:r>
    </w:p>
    <w:p w14:paraId="10A94DB9" w14:textId="00B88453" w:rsidR="00E83BFC" w:rsidRDefault="00E83BFC" w:rsidP="00E83BFC">
      <w:r>
        <w:t>- Coordinated with internal stakeholders to ensure accurate financial data transition and reporting continuity.</w:t>
      </w:r>
    </w:p>
    <w:p w14:paraId="3B20F846" w14:textId="4CAFD5C9" w:rsidR="00E83BFC" w:rsidRDefault="00E83BFC" w:rsidP="00E83BFC">
      <w:r>
        <w:t>- Developed custom automated reports to monitor post-migration performance and reconcile accounts.</w:t>
      </w:r>
    </w:p>
    <w:p w14:paraId="49528378" w14:textId="77777777" w:rsidR="002701A1" w:rsidRDefault="002701A1" w:rsidP="00E83BFC"/>
    <w:p w14:paraId="29F2D574" w14:textId="77777777" w:rsidR="00E83BFC" w:rsidRDefault="00E83BFC" w:rsidP="00E83BFC">
      <w:pPr>
        <w:rPr>
          <w:b/>
          <w:bCs/>
        </w:rPr>
      </w:pPr>
      <w:r>
        <w:t xml:space="preserve"> </w:t>
      </w:r>
      <w:r w:rsidRPr="00E83BFC">
        <w:rPr>
          <w:b/>
          <w:bCs/>
        </w:rPr>
        <w:t>Tamkeen ' ERP Migration</w:t>
      </w:r>
    </w:p>
    <w:p w14:paraId="11B79775" w14:textId="77777777" w:rsidR="00E83BFC" w:rsidRDefault="00E83BFC" w:rsidP="00E83BFC">
      <w:r>
        <w:t>- Executed full ERP migration project covering financial, operational, and reporting modules.</w:t>
      </w:r>
    </w:p>
    <w:p w14:paraId="0E319120" w14:textId="77777777" w:rsidR="00E83BFC" w:rsidRDefault="00E83BFC" w:rsidP="00E83BFC">
      <w:r>
        <w:t>- Streamlined workflows and introduced automation for key financial processes.</w:t>
      </w:r>
    </w:p>
    <w:p w14:paraId="0F8EB26E" w14:textId="292B03CD" w:rsidR="00E83BFC" w:rsidRDefault="00E83BFC" w:rsidP="002123D4">
      <w:r>
        <w:t>- Delivered tailored reporting tools for management and audit teams.</w:t>
      </w:r>
    </w:p>
    <w:p w14:paraId="0AC0AA4B" w14:textId="77777777" w:rsidR="002123D4" w:rsidRDefault="002123D4" w:rsidP="002123D4"/>
    <w:p w14:paraId="3930B89F" w14:textId="093D2BA9" w:rsidR="002123D4" w:rsidRPr="002123D4" w:rsidRDefault="002123D4" w:rsidP="002123D4">
      <w:r w:rsidRPr="002123D4">
        <w:rPr>
          <w:b/>
          <w:bCs/>
        </w:rPr>
        <w:t>Accounts Payable (AP) Module Implementation – National Bank of Egypt (NBE)</w:t>
      </w:r>
    </w:p>
    <w:p w14:paraId="1D278F1E" w14:textId="77777777" w:rsidR="002123D4" w:rsidRPr="002123D4" w:rsidRDefault="002123D4" w:rsidP="002123D4">
      <w:pPr>
        <w:numPr>
          <w:ilvl w:val="0"/>
          <w:numId w:val="1"/>
        </w:numPr>
      </w:pPr>
      <w:r w:rsidRPr="002123D4">
        <w:t>Led the migration of all vendor invoices to the AP module, establishing a seamless integration between the Accounts Payable (AP) and General Ledger (GL) modules.</w:t>
      </w:r>
    </w:p>
    <w:p w14:paraId="087F66B0" w14:textId="77777777" w:rsidR="002123D4" w:rsidRDefault="002123D4" w:rsidP="002123D4">
      <w:pPr>
        <w:numPr>
          <w:ilvl w:val="0"/>
          <w:numId w:val="1"/>
        </w:numPr>
      </w:pPr>
      <w:r w:rsidRPr="002123D4">
        <w:t>Designed and developed custom reports to enhance visibility and reconciliation of AP transactions, ensuring accuracy and compliance with financial controls.</w:t>
      </w:r>
    </w:p>
    <w:p w14:paraId="1AFF7F77" w14:textId="77777777" w:rsidR="002123D4" w:rsidRDefault="002123D4" w:rsidP="002123D4"/>
    <w:p w14:paraId="4C53ACE7" w14:textId="1A932BAE" w:rsidR="002123D4" w:rsidRPr="002123D4" w:rsidRDefault="002123D4" w:rsidP="002123D4">
      <w:proofErr w:type="spellStart"/>
      <w:r w:rsidRPr="002123D4">
        <w:rPr>
          <w:b/>
          <w:bCs/>
        </w:rPr>
        <w:t>iExpense</w:t>
      </w:r>
      <w:proofErr w:type="spellEnd"/>
      <w:r w:rsidRPr="002123D4">
        <w:rPr>
          <w:b/>
          <w:bCs/>
        </w:rPr>
        <w:t xml:space="preserve"> ERP Module Rollout – National Bank of Egypt (NBE)</w:t>
      </w:r>
    </w:p>
    <w:p w14:paraId="411CF15C" w14:textId="77777777" w:rsidR="002123D4" w:rsidRPr="002123D4" w:rsidRDefault="002123D4" w:rsidP="002123D4">
      <w:pPr>
        <w:numPr>
          <w:ilvl w:val="0"/>
          <w:numId w:val="2"/>
        </w:numPr>
      </w:pPr>
      <w:r w:rsidRPr="002123D4">
        <w:t xml:space="preserve">Spearheaded the implementation of the </w:t>
      </w:r>
      <w:proofErr w:type="spellStart"/>
      <w:r w:rsidRPr="002123D4">
        <w:t>iExpense</w:t>
      </w:r>
      <w:proofErr w:type="spellEnd"/>
      <w:r w:rsidRPr="002123D4">
        <w:t xml:space="preserve"> ERP module across all NBE branches, centralizing expense management for employees and branches.</w:t>
      </w:r>
    </w:p>
    <w:p w14:paraId="0E642F4A" w14:textId="77777777" w:rsidR="002123D4" w:rsidRPr="002123D4" w:rsidRDefault="002123D4" w:rsidP="002123D4">
      <w:pPr>
        <w:numPr>
          <w:ilvl w:val="0"/>
          <w:numId w:val="2"/>
        </w:numPr>
      </w:pPr>
      <w:r w:rsidRPr="002123D4">
        <w:t>Integrated supporting documents, such as invoices and receipts, into a unified system, enabling enhanced process control, compliance, and audit readiness.</w:t>
      </w:r>
    </w:p>
    <w:p w14:paraId="3DAA7E38" w14:textId="77777777" w:rsidR="002123D4" w:rsidRDefault="002123D4" w:rsidP="002123D4"/>
    <w:p w14:paraId="7A5B37E0" w14:textId="77777777" w:rsidR="009E42D3" w:rsidRDefault="000267E6" w:rsidP="000267E6">
      <w:pPr>
        <w:rPr>
          <w:b/>
          <w:bCs/>
        </w:rPr>
      </w:pPr>
      <w:r w:rsidRPr="000267E6">
        <w:t xml:space="preserve"> </w:t>
      </w:r>
      <w:r w:rsidRPr="009E42D3">
        <w:rPr>
          <w:b/>
          <w:bCs/>
        </w:rPr>
        <w:t>Certifications</w:t>
      </w:r>
    </w:p>
    <w:p w14:paraId="51F73024" w14:textId="77777777" w:rsidR="009E42D3" w:rsidRDefault="000267E6" w:rsidP="000267E6">
      <w:r w:rsidRPr="000267E6">
        <w:t>- FMVA' ' Financial Modeling &amp; Valuation Analyst (CFI)</w:t>
      </w:r>
    </w:p>
    <w:p w14:paraId="57739403" w14:textId="08020E9C" w:rsidR="009E42D3" w:rsidRDefault="000267E6" w:rsidP="000267E6">
      <w:r w:rsidRPr="000267E6">
        <w:t>- SQL Programming Certificate</w:t>
      </w:r>
    </w:p>
    <w:p w14:paraId="59198FD3" w14:textId="187B90ED" w:rsidR="00E83BFC" w:rsidRDefault="000267E6" w:rsidP="000267E6">
      <w:r w:rsidRPr="000267E6">
        <w:lastRenderedPageBreak/>
        <w:t xml:space="preserve">- PL/SQL Programming Certificate </w:t>
      </w:r>
    </w:p>
    <w:p w14:paraId="515DC9F6" w14:textId="77777777" w:rsidR="009E42D3" w:rsidRDefault="000267E6" w:rsidP="000267E6">
      <w:r w:rsidRPr="000267E6">
        <w:t>- Build Applications with Oracle Forms and Reports</w:t>
      </w:r>
    </w:p>
    <w:p w14:paraId="77164F3D" w14:textId="77777777" w:rsidR="009E42D3" w:rsidRDefault="000267E6" w:rsidP="000267E6">
      <w:r w:rsidRPr="000267E6">
        <w:t xml:space="preserve">- Advanced Excel Formulas and Functions </w:t>
      </w:r>
    </w:p>
    <w:p w14:paraId="236F1277" w14:textId="77777777" w:rsidR="009E42D3" w:rsidRDefault="000267E6" w:rsidP="000267E6">
      <w:r w:rsidRPr="009E42D3">
        <w:rPr>
          <w:b/>
          <w:bCs/>
        </w:rPr>
        <w:t>Education</w:t>
      </w:r>
    </w:p>
    <w:p w14:paraId="39F32402" w14:textId="40D6F9EE" w:rsidR="00006E2C" w:rsidRDefault="000267E6" w:rsidP="000267E6">
      <w:r w:rsidRPr="000267E6">
        <w:t xml:space="preserve"> Cairo University - </w:t>
      </w:r>
      <w:r w:rsidR="009E42D3" w:rsidRPr="000267E6">
        <w:t>Bachelor’s degree in accounting and finance</w:t>
      </w:r>
      <w:r w:rsidRPr="000267E6">
        <w:t xml:space="preserve"> (Sep 2008 - Jul 2012</w:t>
      </w:r>
      <w:r>
        <w:t>).</w:t>
      </w:r>
    </w:p>
    <w:sectPr w:rsidR="0000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30741"/>
    <w:multiLevelType w:val="multilevel"/>
    <w:tmpl w:val="CC0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84C74"/>
    <w:multiLevelType w:val="multilevel"/>
    <w:tmpl w:val="9A0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2655">
    <w:abstractNumId w:val="1"/>
  </w:num>
  <w:num w:numId="2" w16cid:durableId="17006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E6"/>
    <w:rsid w:val="00006E2C"/>
    <w:rsid w:val="000267E6"/>
    <w:rsid w:val="002123D4"/>
    <w:rsid w:val="002701A1"/>
    <w:rsid w:val="00626748"/>
    <w:rsid w:val="00731868"/>
    <w:rsid w:val="009E42D3"/>
    <w:rsid w:val="00AA72BB"/>
    <w:rsid w:val="00B561F8"/>
    <w:rsid w:val="00E83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3084"/>
  <w15:chartTrackingRefBased/>
  <w15:docId w15:val="{D815A1D1-EC1C-4A64-87B4-669756FF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7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67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67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7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7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7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7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7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7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7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67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67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7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7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7E6"/>
    <w:rPr>
      <w:rFonts w:eastAsiaTheme="majorEastAsia" w:cstheme="majorBidi"/>
      <w:color w:val="272727" w:themeColor="text1" w:themeTint="D8"/>
    </w:rPr>
  </w:style>
  <w:style w:type="paragraph" w:styleId="Title">
    <w:name w:val="Title"/>
    <w:basedOn w:val="Normal"/>
    <w:next w:val="Normal"/>
    <w:link w:val="TitleChar"/>
    <w:uiPriority w:val="10"/>
    <w:qFormat/>
    <w:rsid w:val="00026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7E6"/>
    <w:pPr>
      <w:spacing w:before="160"/>
      <w:jc w:val="center"/>
    </w:pPr>
    <w:rPr>
      <w:i/>
      <w:iCs/>
      <w:color w:val="404040" w:themeColor="text1" w:themeTint="BF"/>
    </w:rPr>
  </w:style>
  <w:style w:type="character" w:customStyle="1" w:styleId="QuoteChar">
    <w:name w:val="Quote Char"/>
    <w:basedOn w:val="DefaultParagraphFont"/>
    <w:link w:val="Quote"/>
    <w:uiPriority w:val="29"/>
    <w:rsid w:val="000267E6"/>
    <w:rPr>
      <w:i/>
      <w:iCs/>
      <w:color w:val="404040" w:themeColor="text1" w:themeTint="BF"/>
    </w:rPr>
  </w:style>
  <w:style w:type="paragraph" w:styleId="ListParagraph">
    <w:name w:val="List Paragraph"/>
    <w:basedOn w:val="Normal"/>
    <w:uiPriority w:val="34"/>
    <w:qFormat/>
    <w:rsid w:val="000267E6"/>
    <w:pPr>
      <w:ind w:left="720"/>
      <w:contextualSpacing/>
    </w:pPr>
  </w:style>
  <w:style w:type="character" w:styleId="IntenseEmphasis">
    <w:name w:val="Intense Emphasis"/>
    <w:basedOn w:val="DefaultParagraphFont"/>
    <w:uiPriority w:val="21"/>
    <w:qFormat/>
    <w:rsid w:val="000267E6"/>
    <w:rPr>
      <w:i/>
      <w:iCs/>
      <w:color w:val="2F5496" w:themeColor="accent1" w:themeShade="BF"/>
    </w:rPr>
  </w:style>
  <w:style w:type="paragraph" w:styleId="IntenseQuote">
    <w:name w:val="Intense Quote"/>
    <w:basedOn w:val="Normal"/>
    <w:next w:val="Normal"/>
    <w:link w:val="IntenseQuoteChar"/>
    <w:uiPriority w:val="30"/>
    <w:qFormat/>
    <w:rsid w:val="00026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7E6"/>
    <w:rPr>
      <w:i/>
      <w:iCs/>
      <w:color w:val="2F5496" w:themeColor="accent1" w:themeShade="BF"/>
    </w:rPr>
  </w:style>
  <w:style w:type="character" w:styleId="IntenseReference">
    <w:name w:val="Intense Reference"/>
    <w:basedOn w:val="DefaultParagraphFont"/>
    <w:uiPriority w:val="32"/>
    <w:qFormat/>
    <w:rsid w:val="000267E6"/>
    <w:rPr>
      <w:b/>
      <w:bCs/>
      <w:smallCaps/>
      <w:color w:val="2F5496" w:themeColor="accent1" w:themeShade="BF"/>
      <w:spacing w:val="5"/>
    </w:rPr>
  </w:style>
  <w:style w:type="character" w:styleId="Hyperlink">
    <w:name w:val="Hyperlink"/>
    <w:basedOn w:val="DefaultParagraphFont"/>
    <w:uiPriority w:val="99"/>
    <w:unhideWhenUsed/>
    <w:rsid w:val="000267E6"/>
    <w:rPr>
      <w:color w:val="0563C1" w:themeColor="hyperlink"/>
      <w:u w:val="single"/>
    </w:rPr>
  </w:style>
  <w:style w:type="character" w:styleId="UnresolvedMention">
    <w:name w:val="Unresolved Mention"/>
    <w:basedOn w:val="DefaultParagraphFont"/>
    <w:uiPriority w:val="99"/>
    <w:semiHidden/>
    <w:unhideWhenUsed/>
    <w:rsid w:val="0002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37526">
      <w:bodyDiv w:val="1"/>
      <w:marLeft w:val="0"/>
      <w:marRight w:val="0"/>
      <w:marTop w:val="0"/>
      <w:marBottom w:val="0"/>
      <w:divBdr>
        <w:top w:val="none" w:sz="0" w:space="0" w:color="auto"/>
        <w:left w:val="none" w:sz="0" w:space="0" w:color="auto"/>
        <w:bottom w:val="none" w:sz="0" w:space="0" w:color="auto"/>
        <w:right w:val="none" w:sz="0" w:space="0" w:color="auto"/>
      </w:divBdr>
    </w:div>
    <w:div w:id="10214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nasser918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nasser</dc:creator>
  <cp:keywords/>
  <dc:description/>
  <cp:lastModifiedBy>Akram Khairy</cp:lastModifiedBy>
  <cp:revision>8</cp:revision>
  <dcterms:created xsi:type="dcterms:W3CDTF">2025-04-11T20:41:00Z</dcterms:created>
  <dcterms:modified xsi:type="dcterms:W3CDTF">2025-05-24T20:48:00Z</dcterms:modified>
</cp:coreProperties>
</file>